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Reikalavimų švietimo įstaigos (išskyrus aukštąją mokyklą) vadovo metų veiklos ataskaitai </w:t>
      </w:r>
    </w:p>
    <w:p w:rsidR="00C54DA8" w:rsidRDefault="003868F5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54DA8" w:rsidRPr="00CE4231" w:rsidRDefault="00CE423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u w:val="single"/>
          <w:lang w:eastAsia="lt-LT"/>
        </w:rPr>
      </w:pPr>
      <w:r w:rsidRPr="00CE4231">
        <w:rPr>
          <w:b/>
          <w:szCs w:val="24"/>
          <w:u w:val="single"/>
          <w:lang w:eastAsia="lt-LT"/>
        </w:rPr>
        <w:t>VILNAUS R. MICKŪNŲ GIMNAZIJA</w:t>
      </w:r>
    </w:p>
    <w:p w:rsidR="00C54DA8" w:rsidRDefault="00C54DA8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</w:p>
    <w:p w:rsidR="00C54DA8" w:rsidRPr="00CE4231" w:rsidRDefault="00CE423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u w:val="single"/>
          <w:lang w:eastAsia="lt-LT"/>
        </w:rPr>
      </w:pPr>
      <w:r w:rsidRPr="00CE4231">
        <w:rPr>
          <w:b/>
          <w:szCs w:val="24"/>
          <w:u w:val="single"/>
          <w:lang w:eastAsia="lt-LT"/>
        </w:rPr>
        <w:t>MALGOŽATOS RADEVIČ</w:t>
      </w:r>
    </w:p>
    <w:p w:rsidR="00CE4231" w:rsidRDefault="00CE4231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:rsidR="00C54DA8" w:rsidRDefault="00CE4231">
      <w:pPr>
        <w:overflowPunct w:val="0"/>
        <w:jc w:val="center"/>
        <w:textAlignment w:val="baseline"/>
        <w:rPr>
          <w:szCs w:val="24"/>
          <w:lang w:eastAsia="lt-LT"/>
        </w:rPr>
      </w:pPr>
      <w:r w:rsidRPr="00CE4231">
        <w:rPr>
          <w:szCs w:val="24"/>
          <w:u w:val="single"/>
          <w:lang w:eastAsia="lt-LT"/>
        </w:rPr>
        <w:t>2019-01-18</w:t>
      </w:r>
      <w:r w:rsidR="003868F5">
        <w:rPr>
          <w:szCs w:val="24"/>
          <w:lang w:eastAsia="lt-LT"/>
        </w:rPr>
        <w:t xml:space="preserve"> Nr. ________ </w:t>
      </w:r>
    </w:p>
    <w:p w:rsidR="00CE4231" w:rsidRDefault="00CE4231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</w:p>
    <w:p w:rsidR="00C54DA8" w:rsidRDefault="00CE4231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Mickūnai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>
        <w:tc>
          <w:tcPr>
            <w:tcW w:w="9628" w:type="dxa"/>
          </w:tcPr>
          <w:p w:rsidR="00244B18" w:rsidRDefault="00244B18" w:rsidP="00244B18">
            <w:pPr>
              <w:tabs>
                <w:tab w:val="left" w:pos="431"/>
                <w:tab w:val="left" w:pos="627"/>
                <w:tab w:val="left" w:pos="822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Įgyvendinant </w:t>
            </w:r>
            <w:r w:rsidR="00AF0A49">
              <w:rPr>
                <w:szCs w:val="24"/>
              </w:rPr>
              <w:t>Mickūnų gimnazijos</w:t>
            </w:r>
            <w:r w:rsidRPr="00AC5808">
              <w:rPr>
                <w:szCs w:val="24"/>
              </w:rPr>
              <w:t xml:space="preserve"> strateginio ir 2018</w:t>
            </w:r>
            <w:r>
              <w:rPr>
                <w:szCs w:val="24"/>
              </w:rPr>
              <w:t xml:space="preserve"> metų veiklos planuose nustatytus tikslus ir uždavinius, orientuotus</w:t>
            </w:r>
            <w:r w:rsidRPr="00AC5808">
              <w:rPr>
                <w:szCs w:val="24"/>
              </w:rPr>
              <w:t xml:space="preserve"> į </w:t>
            </w:r>
            <w:r w:rsidR="00AF0A49">
              <w:rPr>
                <w:szCs w:val="24"/>
              </w:rPr>
              <w:t>veiksmingo kokybiško ugdymo(si) užtikrinimą</w:t>
            </w:r>
            <w:r>
              <w:rPr>
                <w:szCs w:val="24"/>
              </w:rPr>
              <w:t xml:space="preserve"> ir</w:t>
            </w:r>
            <w:r w:rsidR="0055665E">
              <w:rPr>
                <w:szCs w:val="24"/>
              </w:rPr>
              <w:t xml:space="preserve"> </w:t>
            </w:r>
            <w:r w:rsidR="00AF0A49">
              <w:t>Gimnazijos</w:t>
            </w:r>
            <w:r>
              <w:t xml:space="preserve"> materialinės bazės gerinimą,</w:t>
            </w:r>
            <w:r>
              <w:rPr>
                <w:szCs w:val="24"/>
              </w:rPr>
              <w:t xml:space="preserve"> buvo p</w:t>
            </w:r>
            <w:r w:rsidRPr="00AC5808">
              <w:rPr>
                <w:szCs w:val="24"/>
              </w:rPr>
              <w:t>asirinkt</w:t>
            </w:r>
            <w:r w:rsidR="00AF0A49">
              <w:rPr>
                <w:szCs w:val="24"/>
              </w:rPr>
              <w:t>a</w:t>
            </w:r>
            <w:r w:rsidR="009766AF">
              <w:rPr>
                <w:szCs w:val="24"/>
              </w:rPr>
              <w:t xml:space="preserve"> </w:t>
            </w:r>
            <w:r w:rsidRPr="00AC5808">
              <w:rPr>
                <w:szCs w:val="24"/>
              </w:rPr>
              <w:t>prioritetinė</w:t>
            </w:r>
            <w:r>
              <w:rPr>
                <w:szCs w:val="24"/>
              </w:rPr>
              <w:t xml:space="preserve"> veiklos </w:t>
            </w:r>
            <w:r w:rsidRPr="00AC5808">
              <w:rPr>
                <w:szCs w:val="24"/>
              </w:rPr>
              <w:t>krypt</w:t>
            </w:r>
            <w:r w:rsidR="00AF0A49">
              <w:rPr>
                <w:szCs w:val="24"/>
              </w:rPr>
              <w:t>i</w:t>
            </w:r>
            <w:r w:rsidRPr="00AC5808">
              <w:rPr>
                <w:szCs w:val="24"/>
              </w:rPr>
              <w:t>s –</w:t>
            </w:r>
            <w:r w:rsidR="00AF0A49" w:rsidRPr="00AF0A49">
              <w:rPr>
                <w:szCs w:val="24"/>
              </w:rPr>
              <w:t>– kokybiškas, praktine veikla besiremiantis, mokinius įtraukiantis ugdymas ir savalaikė mokymo(si) pagalba kiekvienam mokiniui.</w:t>
            </w:r>
          </w:p>
          <w:p w:rsidR="00244B18" w:rsidRDefault="00244B18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2018 m.</w:t>
            </w:r>
            <w:r w:rsidR="00AF0A49">
              <w:rPr>
                <w:szCs w:val="24"/>
                <w:lang w:eastAsia="lt-LT"/>
              </w:rPr>
              <w:t xml:space="preserve"> Gimnazijoje mokėsi 202</w:t>
            </w:r>
            <w:r>
              <w:rPr>
                <w:szCs w:val="24"/>
                <w:lang w:eastAsia="lt-LT"/>
              </w:rPr>
              <w:t xml:space="preserve"> mokiniai, lyginant su 2017 m., </w:t>
            </w:r>
            <w:r w:rsidR="00AF0A49">
              <w:rPr>
                <w:szCs w:val="24"/>
                <w:lang w:eastAsia="lt-LT"/>
              </w:rPr>
              <w:t xml:space="preserve">mokinių skaičius </w:t>
            </w:r>
            <w:r>
              <w:rPr>
                <w:szCs w:val="24"/>
                <w:lang w:eastAsia="lt-LT"/>
              </w:rPr>
              <w:t>padidėjo</w:t>
            </w:r>
            <w:r w:rsidR="00AF0A49">
              <w:rPr>
                <w:szCs w:val="24"/>
                <w:lang w:eastAsia="lt-LT"/>
              </w:rPr>
              <w:t>, nuo rugsėjo 1d. atidaryta priešmokyklinio ugdymo grupė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244B18" w:rsidRDefault="00AF0A49" w:rsidP="00E765D9">
            <w:pPr>
              <w:jc w:val="both"/>
            </w:pPr>
            <w:r>
              <w:t xml:space="preserve">2018 m. mokykloje dirbo 35 mokytojai. </w:t>
            </w:r>
            <w:r w:rsidR="00244B18">
              <w:t>Visi</w:t>
            </w:r>
            <w:r w:rsidR="00244B18" w:rsidRPr="00365C44">
              <w:t xml:space="preserve"> yra atestuoti: </w:t>
            </w:r>
            <w:r>
              <w:t>15</w:t>
            </w:r>
            <w:r w:rsidR="009766AF">
              <w:t xml:space="preserve"> </w:t>
            </w:r>
            <w:r w:rsidR="00244B18">
              <w:t>mokytojo metodininko ir 1</w:t>
            </w:r>
            <w:r>
              <w:t>3 vyresniojo mokytojo, 7</w:t>
            </w:r>
            <w:r w:rsidR="00244B18">
              <w:t xml:space="preserve"> mokytojo kvalifikacinei kategorijai</w:t>
            </w:r>
            <w:r w:rsidR="00244B18" w:rsidRPr="00365C44">
              <w:t xml:space="preserve">. </w:t>
            </w:r>
            <w:r w:rsidR="00E765D9" w:rsidRPr="00E765D9">
              <w:t>Kiekvienam mokytojui buvo sudarytos sąlygos išvykti į pageidaujamus seminarus. Tęsėme virtualius seminarus. Dalykų mokytojai keitėsi patirtimi mini seminaruose „Kolega-kolegai“. Stiprindami bendradarbiavimą su pagrindinėmis mokyklomis ir gimnazijomis kvietėme kolegas į susitikimą, kuriame aptarėme aktualius klausimus. Praėjusiais mokslo metais organizavome seminarus gimnazijos mokytojams: ,,Projektas – vienas svarbiausių aktyv</w:t>
            </w:r>
            <w:r w:rsidR="00FC159A">
              <w:t>ios ir tikslingos veiklos būdų“,</w:t>
            </w:r>
            <w:r w:rsidR="00851DFB">
              <w:t xml:space="preserve"> ,,I</w:t>
            </w:r>
            <w:r w:rsidR="00E765D9" w:rsidRPr="00E765D9">
              <w:t>šorinis vertinimas į mokinio poreikius orientuotas mokyklos tobulinimas“.</w:t>
            </w:r>
            <w:r w:rsidR="00407331">
              <w:t xml:space="preserve"> </w:t>
            </w:r>
            <w:r w:rsidR="00244B18">
              <w:t xml:space="preserve">Buvo </w:t>
            </w:r>
            <w:r w:rsidR="00244B18">
              <w:rPr>
                <w:szCs w:val="24"/>
              </w:rPr>
              <w:t>v</w:t>
            </w:r>
            <w:r w:rsidR="00244B18" w:rsidRPr="00A40D48">
              <w:rPr>
                <w:szCs w:val="24"/>
              </w:rPr>
              <w:t xml:space="preserve">ykdoma nuosekli metodinė veikla: įgyvendinti ilgalaikiai mokyklos projektai, organizuotos </w:t>
            </w:r>
            <w:r w:rsidR="0060202F">
              <w:rPr>
                <w:szCs w:val="24"/>
              </w:rPr>
              <w:t xml:space="preserve">dalykų </w:t>
            </w:r>
            <w:r w:rsidR="00244B18" w:rsidRPr="00A40D48">
              <w:rPr>
                <w:szCs w:val="24"/>
              </w:rPr>
              <w:t xml:space="preserve">metodinės savaitės, </w:t>
            </w:r>
            <w:r w:rsidR="00244B18">
              <w:rPr>
                <w:szCs w:val="24"/>
              </w:rPr>
              <w:t xml:space="preserve">mokiniai pamokose skatinami įsivertinti savo gebėjimus. Organizuotos </w:t>
            </w:r>
            <w:r>
              <w:rPr>
                <w:szCs w:val="24"/>
              </w:rPr>
              <w:t>integruotos pamokos</w:t>
            </w:r>
            <w:r w:rsidR="00F26D94">
              <w:rPr>
                <w:szCs w:val="24"/>
              </w:rPr>
              <w:t>: istorijos-geografijos ,,Didieji geografiniai atradimai“, lietuvių–geografijos ,,Geografinė kelionė po etnografinius Lietuvos regionus“, anglų</w:t>
            </w:r>
            <w:r w:rsidR="00FC159A">
              <w:rPr>
                <w:szCs w:val="24"/>
              </w:rPr>
              <w:t xml:space="preserve"> k.</w:t>
            </w:r>
            <w:r w:rsidR="00F26D94">
              <w:rPr>
                <w:szCs w:val="24"/>
              </w:rPr>
              <w:t xml:space="preserve">-biologijos ,,Gyvūnų klasifikacija“,  </w:t>
            </w:r>
            <w:r>
              <w:rPr>
                <w:szCs w:val="24"/>
              </w:rPr>
              <w:t xml:space="preserve"> </w:t>
            </w:r>
            <w:r w:rsidR="00244B18">
              <w:rPr>
                <w:szCs w:val="24"/>
              </w:rPr>
              <w:t xml:space="preserve">2 mokyklos pedagogai skaitė pranešimus </w:t>
            </w:r>
            <w:r>
              <w:rPr>
                <w:szCs w:val="24"/>
              </w:rPr>
              <w:t>rajono mokytojų susirinkimuose</w:t>
            </w:r>
            <w:r w:rsidR="00244B18">
              <w:rPr>
                <w:szCs w:val="24"/>
              </w:rPr>
              <w:t xml:space="preserve">. </w:t>
            </w:r>
          </w:p>
          <w:p w:rsidR="00244B18" w:rsidRPr="00407331" w:rsidRDefault="00244B18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</w:rPr>
            </w:pPr>
            <w:r>
              <w:t xml:space="preserve">Kvalifikuotą </w:t>
            </w:r>
            <w:r w:rsidR="0060202F">
              <w:rPr>
                <w:rFonts w:eastAsia="SimSun"/>
                <w:szCs w:val="24"/>
                <w:lang w:eastAsia="zh-CN"/>
              </w:rPr>
              <w:t>specialiąją pedagoginę</w:t>
            </w:r>
            <w:r>
              <w:rPr>
                <w:rFonts w:eastAsia="SimSun"/>
                <w:szCs w:val="24"/>
                <w:lang w:eastAsia="zh-CN"/>
              </w:rPr>
              <w:t>, socialinę</w:t>
            </w:r>
            <w:r w:rsidRPr="00AC5808">
              <w:rPr>
                <w:rFonts w:eastAsia="SimSun"/>
                <w:szCs w:val="24"/>
                <w:lang w:eastAsia="zh-CN"/>
              </w:rPr>
              <w:t xml:space="preserve">, </w:t>
            </w:r>
            <w:r>
              <w:rPr>
                <w:rFonts w:eastAsia="SimSun"/>
                <w:szCs w:val="24"/>
                <w:lang w:eastAsia="zh-CN"/>
              </w:rPr>
              <w:t xml:space="preserve">psichologinę </w:t>
            </w:r>
            <w:r w:rsidRPr="0060202F">
              <w:t>pagalbą</w:t>
            </w:r>
            <w:r w:rsidR="0060202F" w:rsidRPr="0060202F">
              <w:t xml:space="preserve"> ir</w:t>
            </w:r>
            <w:r w:rsidR="00E765D9">
              <w:t xml:space="preserve"> </w:t>
            </w:r>
            <w:r w:rsidR="0060202F" w:rsidRPr="0060202F">
              <w:t xml:space="preserve">profesinio konsultavimo paslaugą </w:t>
            </w:r>
            <w:r w:rsidRPr="0060202F">
              <w:t>mokyklos bendruomenės nariams teikė logopedas, specialusis</w:t>
            </w:r>
            <w:r w:rsidRPr="00365C44">
              <w:t xml:space="preserve"> ir socialinis pedago</w:t>
            </w:r>
            <w:r w:rsidR="00AF0A49">
              <w:t>gas, psichologas,</w:t>
            </w:r>
            <w:r w:rsidRPr="00365C44">
              <w:t xml:space="preserve"> m</w:t>
            </w:r>
            <w:r w:rsidR="00AF0A49">
              <w:t>okytojo padėjėjas</w:t>
            </w:r>
            <w:r>
              <w:t>.</w:t>
            </w:r>
            <w:r>
              <w:rPr>
                <w:rFonts w:eastAsia="SimSun"/>
                <w:szCs w:val="24"/>
                <w:lang w:eastAsia="zh-CN"/>
              </w:rPr>
              <w:t xml:space="preserve"> Buvo ugdomi </w:t>
            </w:r>
            <w:r w:rsidR="00407331">
              <w:rPr>
                <w:rFonts w:eastAsia="SimSun"/>
                <w:szCs w:val="24"/>
                <w:lang w:eastAsia="zh-CN"/>
              </w:rPr>
              <w:t>11</w:t>
            </w:r>
            <w:r w:rsidRPr="00AC5808">
              <w:rPr>
                <w:rFonts w:eastAsia="SimSun"/>
                <w:szCs w:val="24"/>
                <w:lang w:eastAsia="zh-CN"/>
              </w:rPr>
              <w:t xml:space="preserve"> specialiųjų ugdymosi po</w:t>
            </w:r>
            <w:r w:rsidR="00407331">
              <w:rPr>
                <w:rFonts w:eastAsia="SimSun"/>
                <w:szCs w:val="24"/>
                <w:lang w:eastAsia="zh-CN"/>
              </w:rPr>
              <w:t xml:space="preserve">reikių turintys mokiniai </w:t>
            </w:r>
            <w:r>
              <w:rPr>
                <w:rFonts w:eastAsia="SimSun"/>
                <w:szCs w:val="24"/>
                <w:lang w:eastAsia="zh-CN"/>
              </w:rPr>
              <w:t>pagal</w:t>
            </w:r>
            <w:r w:rsidRPr="00AC5808">
              <w:rPr>
                <w:rFonts w:eastAsia="SimSun"/>
                <w:szCs w:val="24"/>
                <w:lang w:eastAsia="zh-CN"/>
              </w:rPr>
              <w:t xml:space="preserve"> pritaikytas pro</w:t>
            </w:r>
            <w:r w:rsidR="00407331">
              <w:rPr>
                <w:rFonts w:eastAsia="SimSun"/>
                <w:szCs w:val="24"/>
                <w:lang w:eastAsia="zh-CN"/>
              </w:rPr>
              <w:t>gramas</w:t>
            </w:r>
            <w:r w:rsidRPr="00AC5808">
              <w:rPr>
                <w:rFonts w:eastAsia="SimSun"/>
                <w:szCs w:val="24"/>
                <w:lang w:eastAsia="zh-CN"/>
              </w:rPr>
              <w:t xml:space="preserve">. </w:t>
            </w:r>
            <w:r w:rsidR="00407331">
              <w:rPr>
                <w:rFonts w:eastAsia="SimSun"/>
                <w:szCs w:val="24"/>
                <w:lang w:eastAsia="zh-CN"/>
              </w:rPr>
              <w:t>25</w:t>
            </w:r>
            <w:r w:rsidRPr="00AC5808">
              <w:rPr>
                <w:rFonts w:eastAsia="SimSun"/>
                <w:szCs w:val="24"/>
                <w:lang w:eastAsia="zh-CN"/>
              </w:rPr>
              <w:t xml:space="preserve"> mokiniams</w:t>
            </w:r>
            <w:r>
              <w:rPr>
                <w:rFonts w:eastAsia="SimSun"/>
                <w:szCs w:val="24"/>
                <w:lang w:eastAsia="zh-CN"/>
              </w:rPr>
              <w:t xml:space="preserve">, turintiems kalbos ir kalbėjimo sutrikimų, teikta logopedo pagalba. Pagal poreikį buvo teikiamos trumpalaikės konsultacijos gabiesiems arba turintiems mokymosi sunkumų </w:t>
            </w:r>
            <w:r w:rsidRPr="00407331">
              <w:rPr>
                <w:rFonts w:eastAsia="SimSun"/>
                <w:szCs w:val="24"/>
                <w:lang w:eastAsia="zh-CN"/>
              </w:rPr>
              <w:t xml:space="preserve">mokiniams. </w:t>
            </w:r>
            <w:r w:rsidR="00407331" w:rsidRPr="00407331">
              <w:rPr>
                <w:szCs w:val="24"/>
              </w:rPr>
              <w:t>29</w:t>
            </w:r>
            <w:r w:rsidRPr="00407331">
              <w:rPr>
                <w:szCs w:val="24"/>
              </w:rPr>
              <w:t xml:space="preserve"> mokiniams teisės aktų nustatyta tvarka buvo skirtas nemokamas maitinimas, </w:t>
            </w:r>
            <w:r w:rsidR="001D0530" w:rsidRPr="00407331">
              <w:rPr>
                <w:szCs w:val="24"/>
              </w:rPr>
              <w:t>83</w:t>
            </w:r>
            <w:r w:rsidR="00407331">
              <w:rPr>
                <w:szCs w:val="24"/>
              </w:rPr>
              <w:t xml:space="preserve"> mokiniams organizuojamas </w:t>
            </w:r>
            <w:proofErr w:type="spellStart"/>
            <w:r w:rsidR="00407331">
              <w:rPr>
                <w:szCs w:val="24"/>
              </w:rPr>
              <w:t>pavežėjimas</w:t>
            </w:r>
            <w:proofErr w:type="spellEnd"/>
            <w:r w:rsidRPr="00407331">
              <w:rPr>
                <w:szCs w:val="24"/>
              </w:rPr>
              <w:t xml:space="preserve"> į mokyklą ir iš jos </w:t>
            </w:r>
            <w:r w:rsidR="00407331">
              <w:rPr>
                <w:szCs w:val="24"/>
              </w:rPr>
              <w:t>mokykliniu autobusu</w:t>
            </w:r>
            <w:r w:rsidRPr="00407331">
              <w:rPr>
                <w:szCs w:val="24"/>
              </w:rPr>
              <w:t>.</w:t>
            </w:r>
          </w:p>
          <w:p w:rsidR="0058021C" w:rsidRDefault="0058021C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</w:rPr>
            </w:pPr>
            <w:r w:rsidRPr="0058021C">
              <w:rPr>
                <w:szCs w:val="24"/>
              </w:rPr>
              <w:t xml:space="preserve">2018 metais vidurinį išsilavinimą įgijo 15 mokinių. Sėkmingiausiai išlaikytas </w:t>
            </w:r>
            <w:r w:rsidR="0055665E">
              <w:rPr>
                <w:szCs w:val="24"/>
              </w:rPr>
              <w:t>rusų</w:t>
            </w:r>
            <w:r w:rsidRPr="0058021C">
              <w:rPr>
                <w:szCs w:val="24"/>
              </w:rPr>
              <w:t xml:space="preserve"> kalbos valstybinis egzaminas, </w:t>
            </w:r>
            <w:r w:rsidR="00E765D9">
              <w:rPr>
                <w:szCs w:val="24"/>
              </w:rPr>
              <w:t>iš visų laikiusiųjų</w:t>
            </w:r>
            <w:r w:rsidRPr="0058021C">
              <w:rPr>
                <w:szCs w:val="24"/>
              </w:rPr>
              <w:t xml:space="preserve"> </w:t>
            </w:r>
            <w:r w:rsidR="00BB6FD0">
              <w:rPr>
                <w:szCs w:val="24"/>
              </w:rPr>
              <w:t>4 abiturientai</w:t>
            </w:r>
            <w:r w:rsidRPr="0058021C">
              <w:rPr>
                <w:szCs w:val="24"/>
              </w:rPr>
              <w:t xml:space="preserve"> gavo 100 balų įvertinimą, </w:t>
            </w:r>
            <w:r w:rsidR="00BB6FD0">
              <w:rPr>
                <w:szCs w:val="24"/>
              </w:rPr>
              <w:t>1 abituriento  – anglų kalbos, 1 abituriento – matematikos žinios įvertintos 100 balų</w:t>
            </w:r>
            <w:r w:rsidR="00FC159A">
              <w:rPr>
                <w:szCs w:val="24"/>
              </w:rPr>
              <w:t>.</w:t>
            </w:r>
          </w:p>
          <w:p w:rsidR="00424C73" w:rsidRDefault="0058021C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</w:rPr>
            </w:pPr>
            <w:r w:rsidRPr="0058021C">
              <w:rPr>
                <w:szCs w:val="24"/>
              </w:rPr>
              <w:t>Kryptingai dirbta su gabiaisiais mokiniais, aktyviai dalyvauta olimpiadose ir konkursuose</w:t>
            </w:r>
            <w:r>
              <w:rPr>
                <w:szCs w:val="24"/>
              </w:rPr>
              <w:t>.</w:t>
            </w:r>
            <w:r w:rsidR="0055665E">
              <w:rPr>
                <w:szCs w:val="24"/>
              </w:rPr>
              <w:t xml:space="preserve"> </w:t>
            </w:r>
            <w:r w:rsidR="00407331">
              <w:rPr>
                <w:szCs w:val="24"/>
              </w:rPr>
              <w:t xml:space="preserve">Rajono </w:t>
            </w:r>
            <w:r w:rsidR="002925B2">
              <w:rPr>
                <w:szCs w:val="24"/>
              </w:rPr>
              <w:t xml:space="preserve">dalykinėse olimpiadose </w:t>
            </w:r>
            <w:r w:rsidR="00133418">
              <w:rPr>
                <w:szCs w:val="24"/>
              </w:rPr>
              <w:t xml:space="preserve">užimtos 6 prizinės vietos, </w:t>
            </w:r>
            <w:r w:rsidR="00244B18">
              <w:rPr>
                <w:szCs w:val="24"/>
              </w:rPr>
              <w:t xml:space="preserve"> š</w:t>
            </w:r>
            <w:r w:rsidR="00244B18" w:rsidRPr="00AC5808">
              <w:rPr>
                <w:szCs w:val="24"/>
              </w:rPr>
              <w:t xml:space="preserve">alies </w:t>
            </w:r>
            <w:r w:rsidR="00133418">
              <w:rPr>
                <w:szCs w:val="24"/>
              </w:rPr>
              <w:t>– 2 prizinės vietos</w:t>
            </w:r>
            <w:r w:rsidR="00244B18">
              <w:rPr>
                <w:szCs w:val="24"/>
              </w:rPr>
              <w:t>.</w:t>
            </w:r>
            <w:r w:rsidR="00133418">
              <w:rPr>
                <w:szCs w:val="24"/>
              </w:rPr>
              <w:t xml:space="preserve"> Gimnazijos </w:t>
            </w:r>
            <w:r w:rsidR="00133418">
              <w:rPr>
                <w:szCs w:val="24"/>
              </w:rPr>
              <w:lastRenderedPageBreak/>
              <w:t xml:space="preserve">sportininkai </w:t>
            </w:r>
            <w:r w:rsidR="00BB6FD0">
              <w:rPr>
                <w:szCs w:val="24"/>
              </w:rPr>
              <w:t>bendroje</w:t>
            </w:r>
            <w:r w:rsidR="00BB6FD0">
              <w:t xml:space="preserve"> </w:t>
            </w:r>
            <w:r w:rsidR="00BB6FD0" w:rsidRPr="00BB6FD0">
              <w:rPr>
                <w:szCs w:val="24"/>
              </w:rPr>
              <w:t xml:space="preserve">Vilniaus rajono </w:t>
            </w:r>
            <w:r w:rsidR="00BB6FD0">
              <w:rPr>
                <w:szCs w:val="24"/>
              </w:rPr>
              <w:t>kaimo vietovių mokyklų</w:t>
            </w:r>
            <w:r w:rsidR="00BB6FD0" w:rsidRPr="00BB6FD0">
              <w:rPr>
                <w:szCs w:val="24"/>
              </w:rPr>
              <w:t xml:space="preserve"> sporto žaidynių įskaitoje u</w:t>
            </w:r>
            <w:r w:rsidR="00BB6FD0">
              <w:rPr>
                <w:szCs w:val="24"/>
              </w:rPr>
              <w:t xml:space="preserve">žėmė </w:t>
            </w:r>
            <w:r w:rsidR="00BB6FD0" w:rsidRPr="00BB6FD0">
              <w:rPr>
                <w:szCs w:val="24"/>
              </w:rPr>
              <w:t>I vietą</w:t>
            </w:r>
            <w:r w:rsidR="00BB6FD0">
              <w:rPr>
                <w:szCs w:val="24"/>
              </w:rPr>
              <w:t xml:space="preserve">, o Vilniaus rajono gimnazijų sporto žaidynių įskaitoje </w:t>
            </w:r>
            <w:r w:rsidR="00133418">
              <w:rPr>
                <w:szCs w:val="24"/>
              </w:rPr>
              <w:t>užėmė I</w:t>
            </w:r>
            <w:r w:rsidR="00BB6FD0">
              <w:rPr>
                <w:szCs w:val="24"/>
              </w:rPr>
              <w:t>I vietą.</w:t>
            </w:r>
            <w:r w:rsidR="00133418">
              <w:rPr>
                <w:szCs w:val="24"/>
              </w:rPr>
              <w:t xml:space="preserve"> </w:t>
            </w:r>
          </w:p>
          <w:p w:rsidR="00424C73" w:rsidRDefault="009766AF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Netradicinių pamokų gimnazijos erdvėse ir </w:t>
            </w:r>
            <w:r w:rsidR="00FC159A">
              <w:rPr>
                <w:szCs w:val="24"/>
              </w:rPr>
              <w:t xml:space="preserve">už </w:t>
            </w:r>
            <w:r>
              <w:rPr>
                <w:szCs w:val="24"/>
              </w:rPr>
              <w:t xml:space="preserve">gimnazijos ribų organizavimas vyko sėkmingai: vestos integruotos pamokos, pamokos-susitikimai, atviros pamokos parodose, muziejuose </w:t>
            </w:r>
            <w:r w:rsidR="00F26D94">
              <w:rPr>
                <w:szCs w:val="24"/>
              </w:rPr>
              <w:t>Nacional</w:t>
            </w:r>
            <w:r w:rsidR="00FC159A">
              <w:rPr>
                <w:szCs w:val="24"/>
              </w:rPr>
              <w:t>iniame Kraujo Centre, Vilniaus u</w:t>
            </w:r>
            <w:r w:rsidR="00F26D94">
              <w:rPr>
                <w:szCs w:val="24"/>
              </w:rPr>
              <w:t>niversitete, Kairėnų Botanikos Sode, Naujosios Vilnios Kultūros Centre</w:t>
            </w:r>
            <w:r w:rsidR="00424C73">
              <w:rPr>
                <w:szCs w:val="24"/>
              </w:rPr>
              <w:t>,</w:t>
            </w:r>
            <w:r w:rsidR="00FC159A">
              <w:rPr>
                <w:szCs w:val="24"/>
              </w:rPr>
              <w:t xml:space="preserve"> Vilniaus Paslaugų Verslo d</w:t>
            </w:r>
            <w:r w:rsidR="00424C73">
              <w:rPr>
                <w:szCs w:val="24"/>
              </w:rPr>
              <w:t xml:space="preserve">arbuotojų Profesinio Rengimo Centre ir kt. Buvo organizuotos edukacinės išvykos: ,,Mažasis Kalėdų stebuklas“, </w:t>
            </w:r>
            <w:r w:rsidR="00424C73" w:rsidRPr="00424C73">
              <w:rPr>
                <w:szCs w:val="24"/>
              </w:rPr>
              <w:t>,,Nuotykių Akademija“ ,,Istorinė Kernavės atmintis“, ,,Anykščių muziejai ir gamyklos“, ,,Lietuvą pažinkime ne iš vadovėlių“</w:t>
            </w:r>
          </w:p>
          <w:p w:rsidR="00244B18" w:rsidRPr="00424C73" w:rsidRDefault="00424C73" w:rsidP="00244B18">
            <w:pPr>
              <w:overflowPunct w:val="0"/>
              <w:ind w:firstLine="567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Aktyviai dalyvavome gimnazijos, respublikos ir tarptautiniuose projektuose: ,,</w:t>
            </w:r>
            <w:proofErr w:type="spellStart"/>
            <w:r>
              <w:rPr>
                <w:szCs w:val="24"/>
                <w:lang w:eastAsia="lt-LT"/>
              </w:rPr>
              <w:t>Multimediniai</w:t>
            </w:r>
            <w:proofErr w:type="spellEnd"/>
            <w:r>
              <w:rPr>
                <w:szCs w:val="24"/>
                <w:lang w:eastAsia="lt-LT"/>
              </w:rPr>
              <w:t xml:space="preserve"> pristatymai apie M. Koperniką“, </w:t>
            </w:r>
            <w:r w:rsidR="009766AF">
              <w:rPr>
                <w:szCs w:val="24"/>
                <w:lang w:eastAsia="lt-LT"/>
              </w:rPr>
              <w:t>,,Egzotiniai vaisiai  ant mūsų stalo“ ,,</w:t>
            </w:r>
            <w:proofErr w:type="spellStart"/>
            <w:r w:rsidR="009766AF">
              <w:rPr>
                <w:szCs w:val="24"/>
                <w:lang w:eastAsia="lt-LT"/>
              </w:rPr>
              <w:t>Ig</w:t>
            </w:r>
            <w:r w:rsidR="009766AF" w:rsidRPr="009766AF">
              <w:rPr>
                <w:szCs w:val="24"/>
                <w:lang w:eastAsia="lt-LT"/>
              </w:rPr>
              <w:t>łą</w:t>
            </w:r>
            <w:proofErr w:type="spellEnd"/>
            <w:r w:rsidR="009766AF" w:rsidRPr="009766AF">
              <w:rPr>
                <w:szCs w:val="24"/>
                <w:lang w:eastAsia="lt-LT"/>
              </w:rPr>
              <w:t xml:space="preserve"> </w:t>
            </w:r>
            <w:proofErr w:type="spellStart"/>
            <w:r w:rsidR="009766AF" w:rsidRPr="009766AF">
              <w:rPr>
                <w:szCs w:val="24"/>
                <w:lang w:eastAsia="lt-LT"/>
              </w:rPr>
              <w:t>malowane</w:t>
            </w:r>
            <w:proofErr w:type="spellEnd"/>
            <w:r w:rsidR="009766AF" w:rsidRPr="009766AF">
              <w:rPr>
                <w:szCs w:val="24"/>
                <w:lang w:eastAsia="lt-LT"/>
              </w:rPr>
              <w:t xml:space="preserve">” , </w:t>
            </w:r>
            <w:r w:rsidR="009766AF">
              <w:rPr>
                <w:szCs w:val="24"/>
                <w:lang w:eastAsia="lt-LT"/>
              </w:rPr>
              <w:t>,,Europiečiai, lenkai, piliečiai“ ,,</w:t>
            </w:r>
            <w:proofErr w:type="spellStart"/>
            <w:r w:rsidR="009766AF">
              <w:rPr>
                <w:szCs w:val="24"/>
                <w:lang w:eastAsia="lt-LT"/>
              </w:rPr>
              <w:t>Rodzina</w:t>
            </w:r>
            <w:proofErr w:type="spellEnd"/>
            <w:r w:rsidR="009766AF">
              <w:rPr>
                <w:szCs w:val="24"/>
                <w:lang w:eastAsia="lt-LT"/>
              </w:rPr>
              <w:t xml:space="preserve"> </w:t>
            </w:r>
            <w:proofErr w:type="spellStart"/>
            <w:r w:rsidR="009766AF">
              <w:rPr>
                <w:szCs w:val="24"/>
                <w:lang w:eastAsia="lt-LT"/>
              </w:rPr>
              <w:t>polonijna</w:t>
            </w:r>
            <w:proofErr w:type="spellEnd"/>
            <w:r w:rsidR="009766AF">
              <w:rPr>
                <w:szCs w:val="24"/>
                <w:lang w:eastAsia="lt-LT"/>
              </w:rPr>
              <w:t>“</w:t>
            </w:r>
            <w:r w:rsidRPr="00424C73">
              <w:rPr>
                <w:szCs w:val="24"/>
                <w:lang w:eastAsia="lt-LT"/>
              </w:rPr>
              <w:t xml:space="preserve"> </w:t>
            </w:r>
            <w:r w:rsidR="009766AF">
              <w:rPr>
                <w:szCs w:val="24"/>
                <w:lang w:eastAsia="lt-LT"/>
              </w:rPr>
              <w:t>, ,,Mūsų paveldas-Vilniaus rajonas“</w:t>
            </w:r>
            <w:r w:rsidR="00096CBA">
              <w:rPr>
                <w:szCs w:val="24"/>
                <w:lang w:eastAsia="lt-LT"/>
              </w:rPr>
              <w:t>, ,,</w:t>
            </w:r>
            <w:proofErr w:type="spellStart"/>
            <w:r w:rsidR="00096CBA">
              <w:rPr>
                <w:szCs w:val="24"/>
                <w:lang w:eastAsia="lt-LT"/>
              </w:rPr>
              <w:t>Kompiuteriukai</w:t>
            </w:r>
            <w:proofErr w:type="spellEnd"/>
            <w:r w:rsidR="00096CBA">
              <w:rPr>
                <w:szCs w:val="24"/>
                <w:lang w:eastAsia="lt-LT"/>
              </w:rPr>
              <w:t xml:space="preserve"> vaikams“.</w:t>
            </w:r>
          </w:p>
          <w:p w:rsidR="00244B18" w:rsidRDefault="00244B18" w:rsidP="00244B18">
            <w:pPr>
              <w:pStyle w:val="Betarp"/>
              <w:jc w:val="both"/>
              <w:rPr>
                <w:szCs w:val="24"/>
                <w:lang w:eastAsia="lt-LT"/>
              </w:rPr>
            </w:pPr>
            <w:r w:rsidRPr="00AC5808">
              <w:rPr>
                <w:szCs w:val="24"/>
                <w:lang w:eastAsia="lt-LT"/>
              </w:rPr>
              <w:t xml:space="preserve">2018 metais mokiniams </w:t>
            </w:r>
            <w:r>
              <w:rPr>
                <w:szCs w:val="24"/>
                <w:lang w:eastAsia="lt-LT"/>
              </w:rPr>
              <w:t xml:space="preserve">buvo </w:t>
            </w:r>
            <w:r w:rsidRPr="00AC5808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udaryta galimybė dalyvauti 1</w:t>
            </w:r>
            <w:r w:rsidR="00FC159A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 neformaliojo švietimo veiklų. Miesto ir mokyklos neformaliojo </w:t>
            </w:r>
            <w:r w:rsidR="00E765D9">
              <w:rPr>
                <w:szCs w:val="24"/>
                <w:lang w:eastAsia="lt-LT"/>
              </w:rPr>
              <w:t xml:space="preserve">švietimo </w:t>
            </w:r>
            <w:proofErr w:type="spellStart"/>
            <w:r w:rsidR="00E765D9">
              <w:rPr>
                <w:szCs w:val="24"/>
                <w:lang w:eastAsia="lt-LT"/>
              </w:rPr>
              <w:t>užsiėmimuose</w:t>
            </w:r>
            <w:proofErr w:type="spellEnd"/>
            <w:r w:rsidR="00E765D9">
              <w:rPr>
                <w:szCs w:val="24"/>
                <w:lang w:eastAsia="lt-LT"/>
              </w:rPr>
              <w:t xml:space="preserve"> dalyvavo 70 </w:t>
            </w:r>
            <w:r>
              <w:rPr>
                <w:szCs w:val="24"/>
                <w:lang w:eastAsia="lt-LT"/>
              </w:rPr>
              <w:t>% mokinių.</w:t>
            </w:r>
          </w:p>
          <w:p w:rsidR="00244B18" w:rsidRDefault="0055665E" w:rsidP="00244B1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Užtikrinant </w:t>
            </w:r>
            <w:r w:rsidRPr="00096CBA">
              <w:rPr>
                <w:szCs w:val="24"/>
                <w:lang w:eastAsia="lt-LT"/>
              </w:rPr>
              <w:t>mokinių saug</w:t>
            </w:r>
            <w:r w:rsidR="00096CBA" w:rsidRPr="00096CBA">
              <w:rPr>
                <w:szCs w:val="24"/>
                <w:lang w:eastAsia="lt-LT"/>
              </w:rPr>
              <w:t>ios ir pozityvios aplinkos kūrimą</w:t>
            </w:r>
            <w:r w:rsidRPr="00096CBA">
              <w:rPr>
                <w:szCs w:val="24"/>
                <w:lang w:eastAsia="lt-LT"/>
              </w:rPr>
              <w:t xml:space="preserve"> </w:t>
            </w:r>
            <w:r w:rsidR="00244B18" w:rsidRPr="00096CBA">
              <w:rPr>
                <w:szCs w:val="24"/>
              </w:rPr>
              <w:t xml:space="preserve">vykdomos </w:t>
            </w:r>
            <w:r w:rsidR="00244B18" w:rsidRPr="00096CBA">
              <w:rPr>
                <w:szCs w:val="24"/>
                <w:lang w:eastAsia="lt-LT"/>
              </w:rPr>
              <w:t>socialinių, emocinių kompetencijų ir įgūdžių prevencinės programos</w:t>
            </w:r>
            <w:r w:rsidR="00133418" w:rsidRPr="00096CBA">
              <w:rPr>
                <w:szCs w:val="24"/>
                <w:lang w:eastAsia="lt-LT"/>
              </w:rPr>
              <w:t xml:space="preserve"> ,,Įveikiame kartu“ (4 klasė) </w:t>
            </w:r>
            <w:r w:rsidR="00244B18" w:rsidRPr="00096CBA">
              <w:rPr>
                <w:szCs w:val="24"/>
                <w:lang w:eastAsia="lt-LT"/>
              </w:rPr>
              <w:t xml:space="preserve"> „</w:t>
            </w:r>
            <w:r w:rsidR="00133418" w:rsidRPr="00096CBA">
              <w:rPr>
                <w:szCs w:val="24"/>
                <w:lang w:eastAsia="lt-LT"/>
              </w:rPr>
              <w:t>Obuolio draugai</w:t>
            </w:r>
            <w:r w:rsidR="00244B18" w:rsidRPr="00096CBA">
              <w:rPr>
                <w:szCs w:val="24"/>
                <w:lang w:eastAsia="lt-LT"/>
              </w:rPr>
              <w:t>“ (</w:t>
            </w:r>
            <w:r w:rsidR="00133418" w:rsidRPr="00096CBA">
              <w:rPr>
                <w:szCs w:val="24"/>
                <w:lang w:eastAsia="lt-LT"/>
              </w:rPr>
              <w:t xml:space="preserve">3 klasė), tabako prevencijos projektas </w:t>
            </w:r>
            <w:r w:rsidR="00244B18" w:rsidRPr="00096CBA">
              <w:rPr>
                <w:szCs w:val="24"/>
                <w:lang w:eastAsia="lt-LT"/>
              </w:rPr>
              <w:t>„</w:t>
            </w:r>
            <w:r w:rsidR="00133418" w:rsidRPr="00096CBA">
              <w:rPr>
                <w:szCs w:val="24"/>
                <w:lang w:eastAsia="lt-LT"/>
              </w:rPr>
              <w:t>Mano laisvi pasirinkimai</w:t>
            </w:r>
            <w:r w:rsidR="00244B18" w:rsidRPr="00096CBA">
              <w:rPr>
                <w:szCs w:val="24"/>
                <w:lang w:eastAsia="lt-LT"/>
              </w:rPr>
              <w:t>“ (</w:t>
            </w:r>
            <w:r w:rsidR="00133418">
              <w:rPr>
                <w:szCs w:val="24"/>
                <w:lang w:eastAsia="lt-LT"/>
              </w:rPr>
              <w:t>9 klasė</w:t>
            </w:r>
            <w:r w:rsidR="00244B18" w:rsidRPr="005D6E47">
              <w:rPr>
                <w:szCs w:val="24"/>
                <w:lang w:eastAsia="lt-LT"/>
              </w:rPr>
              <w:t>)</w:t>
            </w:r>
            <w:r w:rsidR="00244B18">
              <w:rPr>
                <w:szCs w:val="24"/>
                <w:lang w:eastAsia="lt-LT"/>
              </w:rPr>
              <w:t xml:space="preserve">. </w:t>
            </w:r>
            <w:r w:rsidR="00133418">
              <w:rPr>
                <w:szCs w:val="24"/>
                <w:lang w:eastAsia="lt-LT"/>
              </w:rPr>
              <w:t>Pradėta vykdyti OLWEUS patyčių prevencijos programa.</w:t>
            </w:r>
          </w:p>
          <w:p w:rsidR="00244B18" w:rsidRDefault="00015896" w:rsidP="00244B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Gimnazijos</w:t>
            </w:r>
            <w:r w:rsidR="00244B18" w:rsidRPr="00DA4F91">
              <w:rPr>
                <w:szCs w:val="24"/>
              </w:rPr>
              <w:t xml:space="preserve"> veikloje ak</w:t>
            </w:r>
            <w:r w:rsidR="00244B18">
              <w:rPr>
                <w:szCs w:val="24"/>
              </w:rPr>
              <w:t>tyviai dalyvavo mokinių tėvai. 2, 4, 6, 8</w:t>
            </w:r>
            <w:r w:rsidR="00244B18" w:rsidRPr="00DA4F91">
              <w:rPr>
                <w:szCs w:val="24"/>
              </w:rPr>
              <w:t xml:space="preserve"> klasių mokinių tėvai supažindinti</w:t>
            </w:r>
            <w:r w:rsidR="00244B18">
              <w:rPr>
                <w:szCs w:val="24"/>
              </w:rPr>
              <w:t xml:space="preserve"> su nacionalinio mokinių pasi</w:t>
            </w:r>
            <w:r w:rsidR="00BB6FD0">
              <w:rPr>
                <w:szCs w:val="24"/>
              </w:rPr>
              <w:t xml:space="preserve">ekimų patikrinimo rezultatais, </w:t>
            </w:r>
            <w:r w:rsidR="00244B1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IIG </w:t>
            </w:r>
            <w:r w:rsidR="00C62CA3">
              <w:rPr>
                <w:szCs w:val="24"/>
              </w:rPr>
              <w:t xml:space="preserve">ir IV G </w:t>
            </w:r>
            <w:r w:rsidR="00244B18">
              <w:rPr>
                <w:szCs w:val="24"/>
              </w:rPr>
              <w:t>klasių mokinių tėvai –</w:t>
            </w:r>
            <w:r w:rsidR="00244B18" w:rsidRPr="00DA4F91">
              <w:rPr>
                <w:szCs w:val="24"/>
              </w:rPr>
              <w:t xml:space="preserve"> su vaikų tolimesnio mokymosi g</w:t>
            </w:r>
            <w:r w:rsidR="00244B18">
              <w:rPr>
                <w:szCs w:val="24"/>
              </w:rPr>
              <w:t>alimybėmis</w:t>
            </w:r>
            <w:r w:rsidR="00244B18" w:rsidRPr="00DA4F91">
              <w:rPr>
                <w:szCs w:val="24"/>
              </w:rPr>
              <w:t>.</w:t>
            </w:r>
            <w:r w:rsidR="00C62CA3">
              <w:rPr>
                <w:szCs w:val="24"/>
              </w:rPr>
              <w:t xml:space="preserve"> </w:t>
            </w:r>
            <w:r w:rsidR="00244B18" w:rsidRPr="00DA4F91">
              <w:rPr>
                <w:szCs w:val="24"/>
              </w:rPr>
              <w:t>Mokykloje organizuot</w:t>
            </w:r>
            <w:r w:rsidR="00C62CA3">
              <w:rPr>
                <w:szCs w:val="24"/>
              </w:rPr>
              <w:t xml:space="preserve">i </w:t>
            </w:r>
            <w:r w:rsidR="00244B18">
              <w:rPr>
                <w:szCs w:val="24"/>
              </w:rPr>
              <w:t xml:space="preserve">2 </w:t>
            </w:r>
            <w:r w:rsidR="00C62CA3">
              <w:rPr>
                <w:szCs w:val="24"/>
              </w:rPr>
              <w:t>visuotiniai tėvų susirinkimai ir metų konferencija</w:t>
            </w:r>
            <w:r w:rsidR="00292CEE">
              <w:rPr>
                <w:szCs w:val="24"/>
              </w:rPr>
              <w:t>.</w:t>
            </w:r>
            <w:r w:rsidR="00244B18">
              <w:rPr>
                <w:szCs w:val="24"/>
              </w:rPr>
              <w:t xml:space="preserve"> </w:t>
            </w:r>
          </w:p>
          <w:p w:rsidR="00015896" w:rsidRDefault="00244B18" w:rsidP="00244B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Mokykla kryptingai ir savitai kuria savo įvaizdį vietos bendruomenėje. Operatyviai talpinama informacija mokyklos svetainėje apie mokyklos veiklą, mokinių pasiekimus, dalyvavimą projektuose, edukaciniuose renginiuose.</w:t>
            </w:r>
          </w:p>
          <w:p w:rsidR="00096CBA" w:rsidRDefault="00015896" w:rsidP="00096CB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G</w:t>
            </w:r>
            <w:r w:rsidR="00244B18">
              <w:rPr>
                <w:color w:val="000000"/>
                <w:szCs w:val="24"/>
              </w:rPr>
              <w:t>imnazijos</w:t>
            </w:r>
            <w:r w:rsidR="00244B18" w:rsidRPr="00AC5808">
              <w:rPr>
                <w:color w:val="000000"/>
                <w:szCs w:val="24"/>
              </w:rPr>
              <w:t xml:space="preserve"> išlaikymui skirtos lėšos naudotos </w:t>
            </w:r>
            <w:r w:rsidR="00244B18" w:rsidRPr="00AC5808">
              <w:rPr>
                <w:szCs w:val="24"/>
              </w:rPr>
              <w:t xml:space="preserve">racionaliai ir taupiai, sprendimai dėl jų panaudojimo derinti su </w:t>
            </w:r>
            <w:r w:rsidR="00244B18">
              <w:rPr>
                <w:szCs w:val="24"/>
              </w:rPr>
              <w:t>gimnazijos</w:t>
            </w:r>
            <w:r w:rsidR="00244B18" w:rsidRPr="00AC5808">
              <w:rPr>
                <w:szCs w:val="24"/>
              </w:rPr>
              <w:t xml:space="preserve"> savivaldos institucijomis, bendruomene</w:t>
            </w:r>
            <w:r w:rsidR="00244B18" w:rsidRPr="00AC580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244B18" w:rsidRPr="00BF1D96">
              <w:rPr>
                <w:szCs w:val="24"/>
              </w:rPr>
              <w:t>Mokiniai a</w:t>
            </w:r>
            <w:r w:rsidR="00292CEE">
              <w:rPr>
                <w:szCs w:val="24"/>
              </w:rPr>
              <w:t xml:space="preserve">prūpinti reikiamais vadovėliais, </w:t>
            </w:r>
            <w:r w:rsidR="00244B18" w:rsidRPr="00BF1D96">
              <w:rPr>
                <w:szCs w:val="24"/>
              </w:rPr>
              <w:t>mokytoja</w:t>
            </w:r>
            <w:r w:rsidR="00292CEE">
              <w:rPr>
                <w:szCs w:val="24"/>
              </w:rPr>
              <w:t xml:space="preserve">i – naujomis mokymo priemonėmis. </w:t>
            </w:r>
          </w:p>
          <w:p w:rsidR="00CE4231" w:rsidRDefault="00CE4231" w:rsidP="0055665E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835"/>
        <w:gridCol w:w="2126"/>
      </w:tblGrid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  <w:r w:rsidR="00836A0C">
              <w:rPr>
                <w:szCs w:val="24"/>
                <w:lang w:eastAsia="lt-LT"/>
              </w:rPr>
              <w:t>Modernizuoti gimnazijos edukacines ir poilsio erdves, siekiant geresnės ugdymo kokybės.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836A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Modernizuotos mokinių edukacinės ir poilsio erdvės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836A0C" w:rsidP="00836A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Baigti pradinukų bloko, biologijos, fizikos, chemijos, technologijų kabinetų sporto sales, koridorių remonto darbai. Modernizuotos mokinių poilsio erdves: nupirkti baldai, stalo žaidimų komplektai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9C72E2" w:rsidP="009C72E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Gimnazijoje pradėti renovacijos darbai</w:t>
            </w:r>
          </w:p>
        </w:tc>
      </w:tr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 w:rsidP="00CC2ED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  <w:r w:rsidR="00CC2ED1">
              <w:t xml:space="preserve"> Pasiruošti priešmokyklinio ugdymo programos </w:t>
            </w:r>
            <w:r w:rsidR="00CC2ED1">
              <w:lastRenderedPageBreak/>
              <w:t>įgyvendinimui gimnazijoje.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C2ED1" w:rsidP="00CC2ED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lastRenderedPageBreak/>
              <w:t xml:space="preserve">Teikti kokybišką ir visus teises aktus atitinkantį </w:t>
            </w:r>
            <w:r>
              <w:lastRenderedPageBreak/>
              <w:t>priešmokyklinį ugdymą.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C2ED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lastRenderedPageBreak/>
              <w:t xml:space="preserve">Sukurta ir patvirtinta priešmokyklinio ugdymo programa, atsižvelgiant j gimnazijos poreikius ir </w:t>
            </w:r>
            <w:r>
              <w:lastRenderedPageBreak/>
              <w:t>kontekstą (2018 m. 1-2 ketvirtis); Sukomplektuotas kompetentingas darbuotojų personalas, paruoštos patalpos priešmokyklinio ugdymo grupės veiklai organizuoti.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60202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Nuo rugsėjo 1 d. pradėjo veikti Priešmokyklinio </w:t>
            </w:r>
            <w:r>
              <w:rPr>
                <w:szCs w:val="24"/>
                <w:lang w:eastAsia="lt-LT"/>
              </w:rPr>
              <w:lastRenderedPageBreak/>
              <w:t>ugdymo grupė ( II modelis)</w:t>
            </w:r>
          </w:p>
          <w:p w:rsidR="0060202F" w:rsidRDefault="0060202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Sukomplektuotas kompetentingas darbuotojų personalas, </w:t>
            </w:r>
            <w:r w:rsidR="006E3F92">
              <w:t xml:space="preserve">laikinai </w:t>
            </w:r>
            <w:r>
              <w:t>paruoštos patalpos priešmokyklinio ugdymo grupės veiklai organizuoti.</w:t>
            </w:r>
          </w:p>
        </w:tc>
      </w:tr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 w:rsidR="00CC2ED1">
              <w:t xml:space="preserve"> Įgyvendinti LR Darbo kodekso bei etatinio mokytojų darbo apmokėjimo nuostatas.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C2ED1" w:rsidP="00CC2ED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Parengti tvarkas, personalo veiklą ir darbuotojų darbo santykius, etatinį mokytojų darbo apmokėjimą reglamentuojančius dokumentus.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C2ED1" w:rsidP="00CC2ED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Atnaujintos švietimo įstaigos darbo tvarkos taisykles, parengti ir patvirtinti pareigybių sąrašai, darbuotojų pareigybių aprašymai, darbuotojų veiklos vertinimo aprašas, darbo apmokėjimo tvarkos aprašas atitinka teises aktų nustatytus reikalavimus.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537A62" w:rsidP="003D4E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Parengtas darbo apmokėjimo sistemos aprašas, įvykdytos darbuotojų informavimo bei konsultavimo procedūros. Parengti ir patvirtinti nauji mokytojų pareigybių aprašymai. </w:t>
            </w:r>
            <w:r w:rsidR="003D4EDC">
              <w:t xml:space="preserve"> Papildytos ir/ar pakeistos darbuotojų darbo sutartys.</w:t>
            </w:r>
          </w:p>
        </w:tc>
      </w:tr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  <w:r w:rsidR="00CC2ED1">
              <w:t>Olweus patyčių prevencinės programos diegimas gimnazijoje 2018-2019 metais, saugios mokyklos aplinkos kūrimas.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C2ED1" w:rsidP="006A46B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Gilinti mokinių, mokytojų ir tėvų sampratą apie saugios aplinkos svarbą bei įtraukti mokyklos bendruomenę į</w:t>
            </w:r>
            <w:r w:rsidR="006A46B0">
              <w:t xml:space="preserve"> saugios aplinkos kū</w:t>
            </w:r>
            <w:r>
              <w:t>rim</w:t>
            </w:r>
            <w:r w:rsidR="006A46B0">
              <w:t>ą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6A46B0" w:rsidP="006A46B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 xml:space="preserve">Mokykloje įgyvendinama </w:t>
            </w:r>
            <w:proofErr w:type="spellStart"/>
            <w:r>
              <w:t>Olweus</w:t>
            </w:r>
            <w:proofErr w:type="spellEnd"/>
            <w:r>
              <w:t xml:space="preserve"> patyčių prevencinė programa, įrengtos stebėjimo kameros koridoriuose, vykdomas bendruomenės švietimas (organizuojamos paskaitos tėvams).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2" w:rsidRDefault="009C72E2" w:rsidP="006E3F92">
            <w:pPr>
              <w:overflowPunct w:val="0"/>
              <w:textAlignment w:val="baseline"/>
            </w:pPr>
            <w:r>
              <w:t xml:space="preserve">Mokykloje įgyvendinama </w:t>
            </w:r>
            <w:proofErr w:type="spellStart"/>
            <w:r>
              <w:t>O</w:t>
            </w:r>
            <w:r w:rsidR="006E3F92">
              <w:t>lweus</w:t>
            </w:r>
            <w:proofErr w:type="spellEnd"/>
            <w:r w:rsidR="006E3F92">
              <w:t xml:space="preserve"> patyčių prevencinė programa: Įsteigtas Patyčių prevencijos koordinavimo komitetas.</w:t>
            </w:r>
          </w:p>
          <w:p w:rsidR="006E3F92" w:rsidRDefault="006E3F92" w:rsidP="006E3F92">
            <w:pPr>
              <w:overflowPunct w:val="0"/>
              <w:textAlignment w:val="baseline"/>
            </w:pPr>
            <w:r>
              <w:t xml:space="preserve">Paskirti Mokymosi ir </w:t>
            </w:r>
            <w:proofErr w:type="spellStart"/>
            <w:r>
              <w:t>Supervizijų</w:t>
            </w:r>
            <w:proofErr w:type="spellEnd"/>
            <w:r>
              <w:t xml:space="preserve"> grupių vadovai.</w:t>
            </w:r>
          </w:p>
          <w:p w:rsidR="006E3F92" w:rsidRDefault="006E3F92" w:rsidP="006E3F92">
            <w:pPr>
              <w:overflowPunct w:val="0"/>
              <w:textAlignment w:val="baseline"/>
            </w:pPr>
            <w:r>
              <w:t>Organizuojami jų mokymai.</w:t>
            </w:r>
          </w:p>
          <w:p w:rsidR="006E3F92" w:rsidRDefault="006E3F92" w:rsidP="006E3F92">
            <w:pPr>
              <w:overflowPunct w:val="0"/>
              <w:textAlignment w:val="baseline"/>
            </w:pPr>
            <w:r>
              <w:t xml:space="preserve">Rengiami Mokymosi ir </w:t>
            </w:r>
            <w:proofErr w:type="spellStart"/>
            <w:r>
              <w:t>Supervizijų</w:t>
            </w:r>
            <w:proofErr w:type="spellEnd"/>
            <w:r>
              <w:t xml:space="preserve"> grupių susirinkimai.</w:t>
            </w:r>
          </w:p>
          <w:p w:rsidR="006E3F92" w:rsidRDefault="006E3F92" w:rsidP="006E3F92">
            <w:pPr>
              <w:overflowPunct w:val="0"/>
              <w:textAlignment w:val="baseline"/>
            </w:pPr>
            <w:r>
              <w:t>Išnagrinėta ir tobulinama priežiūros sistema.</w:t>
            </w:r>
          </w:p>
          <w:p w:rsidR="00C54DA8" w:rsidRDefault="006E3F92" w:rsidP="006E3F9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Įtraukiami tėvai ir bendruomenės nariai.</w:t>
            </w:r>
          </w:p>
        </w:tc>
      </w:tr>
      <w:tr w:rsidR="00C54DA8" w:rsidTr="009C7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 w:rsidP="006A46B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  <w:r w:rsidR="006A46B0">
              <w:t xml:space="preserve"> Organizuoti mokinių pažintinę veiklą, stiprinančią </w:t>
            </w:r>
            <w:r w:rsidR="006A46B0">
              <w:lastRenderedPageBreak/>
              <w:t>pilietines ir dvasines vertybes.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6A46B0" w:rsidP="006A46B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lastRenderedPageBreak/>
              <w:t xml:space="preserve">Formuojamos mokinių dvasinės </w:t>
            </w:r>
            <w:r>
              <w:lastRenderedPageBreak/>
              <w:t>vertybės. Ugdomas tautiškumas.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6A46B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lastRenderedPageBreak/>
              <w:t xml:space="preserve">Organizuoti mokyklos renginiai bei išvykos, stiprinančios pilietines ir </w:t>
            </w:r>
            <w:r>
              <w:lastRenderedPageBreak/>
              <w:t>dvasines vertybes. Mokiniai aktyviai dalyvavo mokyklos renginiuose.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591667" w:rsidP="006E3F9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035FE">
              <w:rPr>
                <w:szCs w:val="24"/>
              </w:rPr>
              <w:lastRenderedPageBreak/>
              <w:t xml:space="preserve">Įvyko beveik visi pagal kultūrinės pažintinės veiklos </w:t>
            </w:r>
            <w:r w:rsidRPr="00B035FE">
              <w:rPr>
                <w:szCs w:val="24"/>
              </w:rPr>
              <w:lastRenderedPageBreak/>
              <w:t>planą suplanuoti renginiai, valstybinės (Lietuvos laisvės gynėjų diena, Vasario 16-osios minėjimas</w:t>
            </w:r>
            <w:r w:rsidR="009C72E2">
              <w:rPr>
                <w:szCs w:val="24"/>
              </w:rPr>
              <w:t>, eisena ,,Lietuvos valstybės keliu“</w:t>
            </w:r>
            <w:r w:rsidRPr="00B035FE">
              <w:rPr>
                <w:szCs w:val="24"/>
              </w:rPr>
              <w:t>) ir tautinės (Lenkijos Nepriklausomybės diena, Gegužės 3-osios Konstitucija) šventės. Mokiniai dalyvavo rekolekcijose bažnyčioje, Popiežiaus Jono P</w:t>
            </w:r>
            <w:r>
              <w:rPr>
                <w:szCs w:val="24"/>
              </w:rPr>
              <w:t xml:space="preserve">auliaus II minėjime, </w:t>
            </w:r>
            <w:r w:rsidR="006E3F92">
              <w:rPr>
                <w:szCs w:val="24"/>
              </w:rPr>
              <w:t>p</w:t>
            </w:r>
            <w:r w:rsidR="006E3F92" w:rsidRPr="006E3F92">
              <w:rPr>
                <w:szCs w:val="24"/>
              </w:rPr>
              <w:t xml:space="preserve">ilietinėje iniciatyvoje „Atminties kelias“ </w:t>
            </w:r>
            <w:r w:rsidRPr="00B035FE">
              <w:rPr>
                <w:szCs w:val="24"/>
              </w:rPr>
              <w:t>Lietuvos žydų genocido aukų atminimo dienos minėjimas, Tolerancijos diena,</w:t>
            </w:r>
            <w:r w:rsidR="006E3F92">
              <w:t xml:space="preserve"> projekte </w:t>
            </w:r>
            <w:r w:rsidR="006E3F92" w:rsidRPr="006E3F92">
              <w:rPr>
                <w:szCs w:val="24"/>
              </w:rPr>
              <w:t>,,Mūsų paveldas – Vilniaus rajonas“</w:t>
            </w:r>
            <w:r w:rsidR="006E3F92">
              <w:rPr>
                <w:szCs w:val="24"/>
              </w:rPr>
              <w:t>,</w:t>
            </w:r>
            <w:r w:rsidR="006E3F92" w:rsidRPr="006E3F92">
              <w:rPr>
                <w:szCs w:val="24"/>
              </w:rPr>
              <w:t>projekte „Europiečiai, lenkai, piliečiai”, edukaciniame projekte ,,Nepriklausomybėssimbolika“</w:t>
            </w:r>
            <w:r w:rsidRPr="00B035FE">
              <w:rPr>
                <w:szCs w:val="24"/>
              </w:rPr>
              <w:t>Konstituci</w:t>
            </w:r>
            <w:r>
              <w:rPr>
                <w:szCs w:val="24"/>
              </w:rPr>
              <w:t xml:space="preserve">jos diena, Darom - 2018 ir kt. </w:t>
            </w:r>
            <w:r w:rsidRPr="00B035FE">
              <w:rPr>
                <w:szCs w:val="24"/>
              </w:rPr>
              <w:t>Gimnazijos bendruomenė dalyvavo piligr</w:t>
            </w:r>
            <w:r w:rsidRPr="00B035FE">
              <w:rPr>
                <w:rStyle w:val="ak"/>
                <w:szCs w:val="24"/>
              </w:rPr>
              <w:t>i</w:t>
            </w:r>
            <w:r w:rsidRPr="00B035FE">
              <w:rPr>
                <w:szCs w:val="24"/>
              </w:rPr>
              <w:t>miniame ž</w:t>
            </w:r>
            <w:r w:rsidRPr="00B035FE">
              <w:rPr>
                <w:rStyle w:val="ak"/>
                <w:szCs w:val="24"/>
              </w:rPr>
              <w:t>y</w:t>
            </w:r>
            <w:r w:rsidR="006E3F92">
              <w:rPr>
                <w:szCs w:val="24"/>
              </w:rPr>
              <w:t>gyje į Maišiagalą</w:t>
            </w:r>
          </w:p>
        </w:tc>
      </w:tr>
    </w:tbl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Pr="00F26D94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5E6988">
              <w:rPr>
                <w:szCs w:val="24"/>
                <w:lang w:eastAsia="lt-LT"/>
              </w:rPr>
              <w:t xml:space="preserve"> Modernizuoti gimnazijos edukacines ir poilsio erdves, siekiant geresnės ugdymo kokybės.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292CE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Užsitęsusios viešųjų pirkimų procedūros</w:t>
            </w:r>
          </w:p>
        </w:tc>
      </w:tr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54DA8" w:rsidRDefault="00C54DA8">
      <w:pPr>
        <w:overflowPunct w:val="0"/>
        <w:textAlignment w:val="baseline"/>
        <w:rPr>
          <w:sz w:val="20"/>
        </w:rPr>
      </w:pPr>
    </w:p>
    <w:p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54DA8" w:rsidRDefault="00C54DA8">
      <w:pPr>
        <w:overflowPunct w:val="0"/>
        <w:textAlignment w:val="baseline"/>
        <w:rPr>
          <w:sz w:val="20"/>
        </w:rPr>
      </w:pPr>
    </w:p>
    <w:p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F54BCA" w:rsidRDefault="00F54BCA">
      <w:pPr>
        <w:overflowPunct w:val="0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</w:p>
    <w:sectPr w:rsidR="00F54BCA" w:rsidSect="00BE7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AB" w:rsidRDefault="008624A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8624AB" w:rsidRDefault="008624A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A8" w:rsidRDefault="00240EA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AB" w:rsidRDefault="008624A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8624AB" w:rsidRDefault="008624A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A8" w:rsidRDefault="00240EAC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F54BCA" w:rsidRPr="00F54BCA">
      <w:rPr>
        <w:rFonts w:ascii="HelveticaLT" w:hAnsi="HelveticaLT"/>
        <w:noProof/>
        <w:sz w:val="20"/>
      </w:rPr>
      <w:t>5</w:t>
    </w:r>
    <w:r>
      <w:rPr>
        <w:rFonts w:ascii="HelveticaLT" w:hAnsi="HelveticaLT"/>
        <w:sz w:val="20"/>
        <w:lang w:val="en-GB"/>
      </w:rPr>
      <w:fldChar w:fldCharType="end"/>
    </w:r>
  </w:p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F5" w:rsidRDefault="003868F5">
    <w:pPr>
      <w:pStyle w:val="Antrats"/>
      <w:jc w:val="center"/>
    </w:pPr>
  </w:p>
  <w:p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15896"/>
    <w:rsid w:val="00017A4C"/>
    <w:rsid w:val="000902F1"/>
    <w:rsid w:val="00096CBA"/>
    <w:rsid w:val="000C385A"/>
    <w:rsid w:val="000E3978"/>
    <w:rsid w:val="00133418"/>
    <w:rsid w:val="0013754B"/>
    <w:rsid w:val="001D0530"/>
    <w:rsid w:val="00240EAC"/>
    <w:rsid w:val="00240F83"/>
    <w:rsid w:val="00244B18"/>
    <w:rsid w:val="002925B2"/>
    <w:rsid w:val="00292CEE"/>
    <w:rsid w:val="003868F5"/>
    <w:rsid w:val="00395342"/>
    <w:rsid w:val="003D4EDC"/>
    <w:rsid w:val="00407331"/>
    <w:rsid w:val="00424C73"/>
    <w:rsid w:val="004C3BA2"/>
    <w:rsid w:val="004F0092"/>
    <w:rsid w:val="005127F6"/>
    <w:rsid w:val="00537A62"/>
    <w:rsid w:val="0055665E"/>
    <w:rsid w:val="00575DA8"/>
    <w:rsid w:val="0058021C"/>
    <w:rsid w:val="00591667"/>
    <w:rsid w:val="005E6988"/>
    <w:rsid w:val="005F07FD"/>
    <w:rsid w:val="0060202F"/>
    <w:rsid w:val="00620411"/>
    <w:rsid w:val="006A46B0"/>
    <w:rsid w:val="006E3F92"/>
    <w:rsid w:val="00836A0C"/>
    <w:rsid w:val="00851DFB"/>
    <w:rsid w:val="008624AB"/>
    <w:rsid w:val="00875E1D"/>
    <w:rsid w:val="008B470F"/>
    <w:rsid w:val="00915997"/>
    <w:rsid w:val="0094456C"/>
    <w:rsid w:val="00947063"/>
    <w:rsid w:val="00966FE3"/>
    <w:rsid w:val="009766AF"/>
    <w:rsid w:val="009C72E2"/>
    <w:rsid w:val="009E5E79"/>
    <w:rsid w:val="00A27DEC"/>
    <w:rsid w:val="00A42590"/>
    <w:rsid w:val="00A81CD1"/>
    <w:rsid w:val="00AC50AB"/>
    <w:rsid w:val="00AF0A49"/>
    <w:rsid w:val="00BB6FD0"/>
    <w:rsid w:val="00BE7DBF"/>
    <w:rsid w:val="00C26BD9"/>
    <w:rsid w:val="00C355E2"/>
    <w:rsid w:val="00C54DA8"/>
    <w:rsid w:val="00C62CA3"/>
    <w:rsid w:val="00CC2ED1"/>
    <w:rsid w:val="00CE4231"/>
    <w:rsid w:val="00D2557B"/>
    <w:rsid w:val="00D75A41"/>
    <w:rsid w:val="00DB62F0"/>
    <w:rsid w:val="00E34CD6"/>
    <w:rsid w:val="00E765D9"/>
    <w:rsid w:val="00ED44DA"/>
    <w:rsid w:val="00F26D94"/>
    <w:rsid w:val="00F54BCA"/>
    <w:rsid w:val="00FC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2514EB-C796-42C1-9080-D9CB86B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7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CE4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4231"/>
    <w:rPr>
      <w:rFonts w:ascii="Tahoma" w:hAnsi="Tahoma" w:cs="Tahoma"/>
      <w:sz w:val="16"/>
      <w:szCs w:val="16"/>
    </w:rPr>
  </w:style>
  <w:style w:type="character" w:customStyle="1" w:styleId="ak">
    <w:name w:val="ak"/>
    <w:basedOn w:val="Numatytasispastraiposriftas"/>
    <w:uiPriority w:val="99"/>
    <w:rsid w:val="00591667"/>
    <w:rPr>
      <w:rFonts w:cs="Times New Roman"/>
    </w:rPr>
  </w:style>
  <w:style w:type="paragraph" w:styleId="Betarp">
    <w:name w:val="No Spacing"/>
    <w:uiPriority w:val="1"/>
    <w:qFormat/>
    <w:rsid w:val="0024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729E4-9361-4747-BF3E-5FE8B7F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6335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9928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Malgosia</cp:lastModifiedBy>
  <cp:revision>6</cp:revision>
  <cp:lastPrinted>2019-02-14T09:58:00Z</cp:lastPrinted>
  <dcterms:created xsi:type="dcterms:W3CDTF">2019-02-14T06:57:00Z</dcterms:created>
  <dcterms:modified xsi:type="dcterms:W3CDTF">2019-02-19T07:39:00Z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