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5FC4" w14:textId="1678BF2F" w:rsidR="00D218C1" w:rsidRPr="00D218C1" w:rsidRDefault="00D218C1" w:rsidP="00D218C1">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 xml:space="preserve">Vilniaus r. </w:t>
      </w:r>
      <w:r w:rsidR="00731F91">
        <w:rPr>
          <w:rFonts w:ascii="Times New Roman" w:eastAsia="Calibri" w:hAnsi="Times New Roman" w:cs="Times New Roman"/>
          <w:bCs/>
          <w:iCs/>
          <w:sz w:val="24"/>
          <w:szCs w:val="24"/>
        </w:rPr>
        <w:t>Mickūnų</w:t>
      </w:r>
    </w:p>
    <w:p w14:paraId="33358E69" w14:textId="6ED19432"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gimnazijos direktoriaus</w:t>
      </w:r>
    </w:p>
    <w:p w14:paraId="28A5326E" w14:textId="02D36005"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2021 m. </w:t>
      </w:r>
      <w:r w:rsidR="00731F91">
        <w:rPr>
          <w:rFonts w:ascii="Times New Roman" w:eastAsia="Calibri" w:hAnsi="Times New Roman" w:cs="Times New Roman"/>
          <w:bCs/>
          <w:iCs/>
          <w:sz w:val="24"/>
          <w:szCs w:val="24"/>
        </w:rPr>
        <w:t>kovo 25</w:t>
      </w:r>
      <w:r w:rsidRPr="00D218C1">
        <w:rPr>
          <w:rFonts w:ascii="Times New Roman" w:eastAsia="Calibri" w:hAnsi="Times New Roman" w:cs="Times New Roman"/>
          <w:bCs/>
          <w:iCs/>
          <w:sz w:val="24"/>
          <w:szCs w:val="24"/>
        </w:rPr>
        <w:t xml:space="preserve"> d.</w:t>
      </w:r>
    </w:p>
    <w:p w14:paraId="648C6918" w14:textId="26B11F1C"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įsakymo Nr. </w:t>
      </w:r>
      <w:r w:rsidR="00731F91">
        <w:rPr>
          <w:rFonts w:ascii="Times New Roman" w:eastAsia="Calibri" w:hAnsi="Times New Roman" w:cs="Times New Roman"/>
          <w:bCs/>
          <w:iCs/>
          <w:sz w:val="24"/>
          <w:szCs w:val="24"/>
        </w:rPr>
        <w:t>V-30</w:t>
      </w:r>
    </w:p>
    <w:p w14:paraId="79A8B454" w14:textId="372274EC"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415E3A66"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731F91">
        <w:rPr>
          <w:rFonts w:ascii="Times New Roman" w:eastAsia="Calibri" w:hAnsi="Times New Roman" w:cs="Times New Roman"/>
          <w:b/>
          <w:iCs/>
          <w:sz w:val="24"/>
          <w:szCs w:val="24"/>
        </w:rPr>
        <w:t xml:space="preserve">VILNIAUS R. </w:t>
      </w:r>
      <w:r w:rsidR="00731F91" w:rsidRPr="00731F91">
        <w:rPr>
          <w:rFonts w:ascii="Times New Roman" w:eastAsia="Calibri" w:hAnsi="Times New Roman" w:cs="Times New Roman"/>
          <w:b/>
          <w:iCs/>
          <w:sz w:val="24"/>
          <w:szCs w:val="24"/>
        </w:rPr>
        <w:t>MICKŪNŲ</w:t>
      </w:r>
      <w:r w:rsidR="00FA768A" w:rsidRPr="00731F91">
        <w:rPr>
          <w:rFonts w:ascii="Times New Roman" w:eastAsia="Calibri" w:hAnsi="Times New Roman" w:cs="Times New Roman"/>
          <w:b/>
          <w:iCs/>
          <w:sz w:val="24"/>
          <w:szCs w:val="24"/>
        </w:rPr>
        <w:t xml:space="preserve"> </w:t>
      </w:r>
      <w:r w:rsidRPr="00731F91">
        <w:rPr>
          <w:rFonts w:ascii="Times New Roman" w:eastAsia="Calibri" w:hAnsi="Times New Roman" w:cs="Times New Roman"/>
          <w:b/>
          <w:iCs/>
          <w:sz w:val="24"/>
          <w:szCs w:val="24"/>
        </w:rPr>
        <w:t>GIMNAZIJOS</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29EF649" w:rsidR="00904AB5" w:rsidRPr="00904AB5"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14:paraId="7CDDDBDD" w14:textId="2808303E" w:rsidR="00A94139" w:rsidRPr="00A5127E" w:rsidRDefault="00904AB5" w:rsidP="009D3023">
      <w:pPr>
        <w:pStyle w:val="Sraopastraipa"/>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9D3023">
      <w:pPr>
        <w:pStyle w:val="Sraopastraipa"/>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589EE9CC" w:rsidR="0031579D"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9D3023">
      <w:pPr>
        <w:pStyle w:val="Sraopastraipa"/>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212DB678" w:rsidR="00125196" w:rsidRPr="00904AB5" w:rsidRDefault="00904AB5"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9D3023">
      <w:pPr>
        <w:pStyle w:val="Sraopastraipa"/>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6D005CBE" w:rsidR="00125196" w:rsidRDefault="00125196" w:rsidP="009D3023">
      <w:pPr>
        <w:pStyle w:val="Sraopastraipa"/>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9D3023">
      <w:pPr>
        <w:pStyle w:val="Sraopastraipa"/>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4DB88C1D" w:rsidR="00125196" w:rsidRPr="00904AB5"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A9BCFB7" w:rsidR="00125196" w:rsidRDefault="00125196" w:rsidP="009D3023">
      <w:pPr>
        <w:pStyle w:val="Sraopastraipa"/>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187C75B4" w:rsidR="00125196" w:rsidRDefault="00125196" w:rsidP="009D3023">
      <w:pPr>
        <w:pStyle w:val="Sraopastraipa"/>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7CC5F339" w:rsidR="00125196" w:rsidRPr="00904AB5" w:rsidRDefault="00904AB5"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672277B8" w:rsidR="00125196" w:rsidRDefault="00125196" w:rsidP="009D3023">
      <w:pPr>
        <w:pStyle w:val="Sraopastraipa"/>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1E6D85D5"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14:paraId="5C48A5E9" w14:textId="77777777"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14:paraId="6A11C3DE" w14:textId="186C438A"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2BDEAFF1"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13F00571" w:rsidR="00155D0F" w:rsidRPr="00904AB5" w:rsidRDefault="0016461A"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14:paraId="1CBECDF5" w14:textId="07F97002" w:rsidR="00125196" w:rsidRPr="00904AB5"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0CFB418E" w:rsidR="00155D0F" w:rsidRPr="00904AB5" w:rsidRDefault="009551FD"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683B2A6F" w:rsidR="00155D0F" w:rsidRPr="00904AB5" w:rsidRDefault="00155D0F"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9D3023">
      <w:pPr>
        <w:pStyle w:val="Sraopastraipa"/>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46882120" w:rsidR="00E11AFA"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5ECDAC3D" w:rsidR="00E11AFA" w:rsidRDefault="00E11AFA"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52193974" w:rsidR="00853686" w:rsidRPr="00904AB5" w:rsidRDefault="00853686" w:rsidP="009D3023">
      <w:pPr>
        <w:pStyle w:val="Sraopastraipa"/>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7DF425FB"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2BBEECED" w:rsidR="00125196" w:rsidRPr="00904AB5" w:rsidRDefault="00125196"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el. paštu</w:t>
      </w:r>
      <w:r w:rsidR="00B16F6F">
        <w:rPr>
          <w:rFonts w:ascii="Times New Roman" w:eastAsia="Times New Roman" w:hAnsi="Times New Roman" w:cs="Times New Roman"/>
          <w:color w:val="000000"/>
          <w:sz w:val="24"/>
          <w:szCs w:val="24"/>
          <w:lang w:eastAsia="lt-LT"/>
        </w:rPr>
        <w:t xml:space="preserve"> </w:t>
      </w:r>
      <w:hyperlink r:id="rId8" w:history="1">
        <w:r w:rsidR="00B16F6F" w:rsidRPr="00D626E1">
          <w:rPr>
            <w:rStyle w:val="Hipersaitas"/>
            <w:rFonts w:ascii="Times New Roman" w:eastAsia="Times New Roman" w:hAnsi="Times New Roman" w:cs="Times New Roman"/>
            <w:sz w:val="24"/>
            <w:szCs w:val="24"/>
            <w:lang w:eastAsia="lt-LT"/>
          </w:rPr>
          <w:t>kozlovskienė@gmail.com</w:t>
        </w:r>
      </w:hyperlink>
      <w:r w:rsidR="00B16F6F">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 arba</w:t>
      </w:r>
      <w:r w:rsidR="00E1045D"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9D3023">
      <w:pPr>
        <w:pStyle w:val="Sraopastraipa"/>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lastRenderedPageBreak/>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54591D13" w:rsidR="00282996" w:rsidRPr="00904AB5" w:rsidRDefault="00125196" w:rsidP="009D3023">
      <w:pPr>
        <w:pStyle w:val="Sraopastraipa"/>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9D3023">
      <w:pPr>
        <w:pStyle w:val="Sraopastraipa"/>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3A0B49D6"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3BFDDD75"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lastRenderedPageBreak/>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14:paraId="6EE03690" w14:textId="62225584" w:rsidR="007721CD" w:rsidRPr="00904AB5" w:rsidRDefault="007721CD"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CFEB913" w:rsidR="00125196" w:rsidRPr="00904AB5" w:rsidRDefault="00904AB5"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6D3EA01A" w:rsidR="00125196" w:rsidRPr="00904AB5" w:rsidRDefault="00125196" w:rsidP="009D3023">
      <w:pPr>
        <w:pStyle w:val="Sraopastraipa"/>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0" w:name="part_42c0a93e27ef4a46bf7e5115971f7559"/>
      <w:bookmarkEnd w:id="50"/>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1" w:name="part_3adb25bf7fd24aea9c0fa343c6275440"/>
      <w:bookmarkEnd w:id="51"/>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10830253" w:rsidR="00DF1616" w:rsidRPr="00B16F6F" w:rsidRDefault="00DF1616" w:rsidP="00DF1616">
      <w:pPr>
        <w:spacing w:after="0" w:line="240" w:lineRule="auto"/>
        <w:rPr>
          <w:rFonts w:ascii="Times New Roman" w:eastAsia="Times New Roman" w:hAnsi="Times New Roman" w:cs="Times New Roman"/>
          <w:b/>
          <w:bCs/>
          <w:sz w:val="24"/>
          <w:szCs w:val="24"/>
        </w:rPr>
      </w:pPr>
      <w:bookmarkStart w:id="52" w:name="_GoBack"/>
      <w:bookmarkEnd w:id="52"/>
      <w:r w:rsidRPr="00B16F6F">
        <w:rPr>
          <w:rFonts w:ascii="Times New Roman" w:eastAsia="Times New Roman" w:hAnsi="Times New Roman" w:cs="Times New Roman"/>
          <w:b/>
          <w:bCs/>
          <w:sz w:val="24"/>
          <w:szCs w:val="24"/>
        </w:rPr>
        <w:t xml:space="preserve">Vilniaus r. </w:t>
      </w:r>
      <w:r w:rsidR="00E35538" w:rsidRPr="00B16F6F">
        <w:rPr>
          <w:rFonts w:ascii="Times New Roman" w:eastAsia="Times New Roman" w:hAnsi="Times New Roman" w:cs="Times New Roman"/>
          <w:b/>
          <w:bCs/>
          <w:sz w:val="24"/>
          <w:szCs w:val="24"/>
        </w:rPr>
        <w:t xml:space="preserve"> </w:t>
      </w:r>
      <w:r w:rsidR="00B16F6F" w:rsidRPr="00B16F6F">
        <w:rPr>
          <w:rFonts w:ascii="Times New Roman" w:eastAsia="Times New Roman" w:hAnsi="Times New Roman" w:cs="Times New Roman"/>
          <w:b/>
          <w:bCs/>
          <w:sz w:val="24"/>
          <w:szCs w:val="24"/>
        </w:rPr>
        <w:t>Mickūnų</w:t>
      </w:r>
      <w:r w:rsidR="008B40BA" w:rsidRPr="00B16F6F">
        <w:rPr>
          <w:rFonts w:ascii="Times New Roman" w:eastAsia="Times New Roman" w:hAnsi="Times New Roman" w:cs="Times New Roman"/>
          <w:b/>
          <w:bCs/>
          <w:sz w:val="24"/>
          <w:szCs w:val="24"/>
        </w:rPr>
        <w:t xml:space="preserve"> </w:t>
      </w:r>
      <w:r w:rsidRPr="00B16F6F">
        <w:rPr>
          <w:rFonts w:ascii="Times New Roman" w:eastAsia="Times New Roman" w:hAnsi="Times New Roman" w:cs="Times New Roman"/>
          <w:b/>
          <w:bCs/>
          <w:sz w:val="24"/>
          <w:szCs w:val="24"/>
        </w:rPr>
        <w:t>gimnazijai,</w:t>
      </w:r>
    </w:p>
    <w:p w14:paraId="0978900F" w14:textId="6C624838" w:rsidR="00DF1616" w:rsidRPr="00B16F6F" w:rsidRDefault="00DF1616" w:rsidP="00DF1616">
      <w:pPr>
        <w:spacing w:after="0" w:line="240" w:lineRule="auto"/>
        <w:rPr>
          <w:rFonts w:ascii="Times New Roman" w:eastAsia="Times New Roman" w:hAnsi="Times New Roman" w:cs="Times New Roman"/>
          <w:sz w:val="24"/>
          <w:szCs w:val="24"/>
        </w:rPr>
      </w:pPr>
      <w:r w:rsidRPr="00B16F6F">
        <w:rPr>
          <w:rFonts w:ascii="Times New Roman" w:eastAsia="Times New Roman" w:hAnsi="Times New Roman" w:cs="Times New Roman"/>
          <w:sz w:val="24"/>
          <w:szCs w:val="24"/>
        </w:rPr>
        <w:t xml:space="preserve">juridinio asmens kodas </w:t>
      </w:r>
      <w:r w:rsidR="00B16F6F" w:rsidRPr="00B16F6F">
        <w:rPr>
          <w:rFonts w:ascii="Times New Roman" w:eastAsia="Times New Roman" w:hAnsi="Times New Roman" w:cs="Times New Roman"/>
          <w:sz w:val="24"/>
          <w:szCs w:val="24"/>
        </w:rPr>
        <w:t>191315786</w:t>
      </w:r>
      <w:r w:rsidRPr="00B16F6F">
        <w:rPr>
          <w:rFonts w:ascii="Times New Roman" w:eastAsia="Times New Roman" w:hAnsi="Times New Roman" w:cs="Times New Roman"/>
          <w:sz w:val="24"/>
          <w:szCs w:val="24"/>
        </w:rPr>
        <w:t xml:space="preserve">, </w:t>
      </w:r>
    </w:p>
    <w:p w14:paraId="50BF6DE5" w14:textId="1D98D829" w:rsidR="002219EC" w:rsidRDefault="00DF1616" w:rsidP="00DF1616">
      <w:pPr>
        <w:spacing w:after="0" w:line="240" w:lineRule="auto"/>
        <w:rPr>
          <w:rFonts w:ascii="Times New Roman" w:eastAsia="Times New Roman" w:hAnsi="Times New Roman" w:cs="Times New Roman"/>
          <w:sz w:val="24"/>
          <w:szCs w:val="24"/>
        </w:rPr>
      </w:pPr>
      <w:r w:rsidRPr="00B16F6F">
        <w:rPr>
          <w:rFonts w:ascii="Times New Roman" w:eastAsia="Times New Roman" w:hAnsi="Times New Roman" w:cs="Times New Roman"/>
          <w:sz w:val="24"/>
          <w:szCs w:val="24"/>
        </w:rPr>
        <w:t xml:space="preserve">buveinė Vilniaus r. sav., </w:t>
      </w:r>
      <w:r w:rsidR="00B16F6F" w:rsidRPr="00B16F6F">
        <w:rPr>
          <w:rFonts w:ascii="Times New Roman" w:eastAsia="Times New Roman" w:hAnsi="Times New Roman" w:cs="Times New Roman"/>
          <w:sz w:val="24"/>
          <w:szCs w:val="24"/>
        </w:rPr>
        <w:t xml:space="preserve">Mickūnų </w:t>
      </w:r>
      <w:r w:rsidR="00E35538" w:rsidRPr="00B16F6F">
        <w:rPr>
          <w:rFonts w:ascii="Times New Roman" w:eastAsia="Times New Roman" w:hAnsi="Times New Roman" w:cs="Times New Roman"/>
          <w:sz w:val="24"/>
          <w:szCs w:val="24"/>
        </w:rPr>
        <w:t>s</w:t>
      </w:r>
      <w:r w:rsidRPr="00B16F6F">
        <w:rPr>
          <w:rFonts w:ascii="Times New Roman" w:eastAsia="Times New Roman" w:hAnsi="Times New Roman" w:cs="Times New Roman"/>
          <w:sz w:val="24"/>
          <w:szCs w:val="24"/>
        </w:rPr>
        <w:t xml:space="preserve">en., </w:t>
      </w:r>
      <w:r w:rsidR="00B16F6F" w:rsidRPr="00B16F6F">
        <w:rPr>
          <w:rFonts w:ascii="Times New Roman" w:eastAsia="Times New Roman" w:hAnsi="Times New Roman" w:cs="Times New Roman"/>
          <w:sz w:val="24"/>
          <w:szCs w:val="24"/>
        </w:rPr>
        <w:t>Mickūnų</w:t>
      </w:r>
      <w:r w:rsidRPr="00B16F6F">
        <w:rPr>
          <w:rFonts w:ascii="Times New Roman" w:eastAsia="Times New Roman" w:hAnsi="Times New Roman" w:cs="Times New Roman"/>
          <w:sz w:val="24"/>
          <w:szCs w:val="24"/>
        </w:rPr>
        <w:t xml:space="preserve"> k., </w:t>
      </w:r>
      <w:r w:rsidR="00B16F6F" w:rsidRPr="00B16F6F">
        <w:rPr>
          <w:rFonts w:ascii="Times New Roman" w:eastAsia="Times New Roman" w:hAnsi="Times New Roman" w:cs="Times New Roman"/>
          <w:sz w:val="24"/>
          <w:szCs w:val="24"/>
        </w:rPr>
        <w:t>Miško</w:t>
      </w:r>
      <w:r w:rsidRPr="00B16F6F">
        <w:rPr>
          <w:rFonts w:ascii="Times New Roman" w:eastAsia="Times New Roman" w:hAnsi="Times New Roman" w:cs="Times New Roman"/>
          <w:sz w:val="24"/>
          <w:szCs w:val="24"/>
        </w:rPr>
        <w:t xml:space="preserve"> g. </w:t>
      </w:r>
      <w:r w:rsidR="00B16F6F" w:rsidRPr="00B16F6F">
        <w:rPr>
          <w:rFonts w:ascii="Times New Roman" w:eastAsia="Times New Roman" w:hAnsi="Times New Roman" w:cs="Times New Roman"/>
          <w:sz w:val="24"/>
          <w:szCs w:val="24"/>
        </w:rPr>
        <w:t>2b</w:t>
      </w: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77777777"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14:paraId="6F33050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14:paraId="13541098"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p>
    <w:p w14:paraId="1B0D5C3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p>
    <w:p w14:paraId="6A980212"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p>
    <w:p w14:paraId="6494670B" w14:textId="7777777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14:paraId="2C421087" w14:textId="21747702"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10"/>
      <w:headerReference w:type="firs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EB94" w14:textId="77777777" w:rsidR="00753A7D" w:rsidRDefault="00753A7D" w:rsidP="00A94139">
      <w:pPr>
        <w:spacing w:after="0" w:line="240" w:lineRule="auto"/>
      </w:pPr>
      <w:r>
        <w:separator/>
      </w:r>
    </w:p>
  </w:endnote>
  <w:endnote w:type="continuationSeparator" w:id="0">
    <w:p w14:paraId="30B5C0C8" w14:textId="77777777" w:rsidR="00753A7D" w:rsidRDefault="00753A7D"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35791"/>
      <w:docPartObj>
        <w:docPartGallery w:val="Page Numbers (Bottom of Page)"/>
        <w:docPartUnique/>
      </w:docPartObj>
    </w:sdtPr>
    <w:sdtEndPr/>
    <w:sdtContent>
      <w:p w14:paraId="50316D10" w14:textId="2C386382" w:rsidR="00604C61" w:rsidRDefault="00604C61">
        <w:pPr>
          <w:pStyle w:val="Porat"/>
          <w:jc w:val="right"/>
        </w:pPr>
        <w:r>
          <w:fldChar w:fldCharType="begin"/>
        </w:r>
        <w:r>
          <w:instrText>PAGE   \* MERGEFORMAT</w:instrText>
        </w:r>
        <w:r>
          <w:fldChar w:fldCharType="separate"/>
        </w:r>
        <w:r w:rsidR="00B16F6F">
          <w:rPr>
            <w:noProof/>
          </w:rPr>
          <w:t>2</w:t>
        </w:r>
        <w:r>
          <w:fldChar w:fldCharType="end"/>
        </w:r>
      </w:p>
    </w:sdtContent>
  </w:sdt>
  <w:p w14:paraId="1331E145" w14:textId="77777777" w:rsidR="00604C61" w:rsidRDefault="00604C6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4444" w14:textId="77777777" w:rsidR="00753A7D" w:rsidRDefault="00753A7D" w:rsidP="00A94139">
      <w:pPr>
        <w:spacing w:after="0" w:line="240" w:lineRule="auto"/>
      </w:pPr>
      <w:r>
        <w:separator/>
      </w:r>
    </w:p>
  </w:footnote>
  <w:footnote w:type="continuationSeparator" w:id="0">
    <w:p w14:paraId="0826730B" w14:textId="77777777" w:rsidR="00753A7D" w:rsidRDefault="00753A7D"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55D0F"/>
    <w:rsid w:val="0016461A"/>
    <w:rsid w:val="001965D6"/>
    <w:rsid w:val="001F3006"/>
    <w:rsid w:val="00200993"/>
    <w:rsid w:val="00215572"/>
    <w:rsid w:val="00217500"/>
    <w:rsid w:val="002219EC"/>
    <w:rsid w:val="00235978"/>
    <w:rsid w:val="00263617"/>
    <w:rsid w:val="00282996"/>
    <w:rsid w:val="00314234"/>
    <w:rsid w:val="00314B3F"/>
    <w:rsid w:val="0031579D"/>
    <w:rsid w:val="00365987"/>
    <w:rsid w:val="003C1AE9"/>
    <w:rsid w:val="003D121A"/>
    <w:rsid w:val="003F07DE"/>
    <w:rsid w:val="00400D6E"/>
    <w:rsid w:val="00437522"/>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31F91"/>
    <w:rsid w:val="00747BED"/>
    <w:rsid w:val="00752993"/>
    <w:rsid w:val="00753A7D"/>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50F34"/>
    <w:rsid w:val="009551FD"/>
    <w:rsid w:val="009D3023"/>
    <w:rsid w:val="009E1E1B"/>
    <w:rsid w:val="009F5CB4"/>
    <w:rsid w:val="00A2082D"/>
    <w:rsid w:val="00A50B5C"/>
    <w:rsid w:val="00A5127E"/>
    <w:rsid w:val="00A5270C"/>
    <w:rsid w:val="00A94139"/>
    <w:rsid w:val="00AC4495"/>
    <w:rsid w:val="00B004D3"/>
    <w:rsid w:val="00B00B0E"/>
    <w:rsid w:val="00B01D2A"/>
    <w:rsid w:val="00B16F6F"/>
    <w:rsid w:val="00B23C05"/>
    <w:rsid w:val="00B43ECE"/>
    <w:rsid w:val="00B463E0"/>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5538"/>
    <w:rsid w:val="00E710D8"/>
    <w:rsid w:val="00EC45F5"/>
    <w:rsid w:val="00EF25DE"/>
    <w:rsid w:val="00EF65D9"/>
    <w:rsid w:val="00F34467"/>
    <w:rsid w:val="00F4663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lovskien&#27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11A0-1211-4DF9-AC48-DAB583CE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11925</Words>
  <Characters>6798</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Rušinskaite AR</dc:creator>
  <cp:lastModifiedBy>Sniega</cp:lastModifiedBy>
  <cp:revision>3</cp:revision>
  <cp:lastPrinted>2018-09-18T11:06:00Z</cp:lastPrinted>
  <dcterms:created xsi:type="dcterms:W3CDTF">2021-07-22T10:02:00Z</dcterms:created>
  <dcterms:modified xsi:type="dcterms:W3CDTF">2021-07-22T10:05:00Z</dcterms:modified>
</cp:coreProperties>
</file>